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66" w:rsidRPr="00274366" w:rsidRDefault="00274366" w:rsidP="00274366">
      <w:pPr>
        <w:rPr>
          <w:sz w:val="18"/>
        </w:rPr>
      </w:pPr>
      <w:r w:rsidRPr="00274366">
        <w:rPr>
          <w:b/>
          <w:bCs/>
          <w:sz w:val="18"/>
        </w:rPr>
        <w:t>Постановление Правительства Республики Казахстан от 15 декабря 2009 года № 2136</w:t>
      </w:r>
      <w:proofErr w:type="gramStart"/>
      <w:r w:rsidRPr="00274366">
        <w:rPr>
          <w:sz w:val="18"/>
        </w:rPr>
        <w:br/>
      </w:r>
      <w:r w:rsidRPr="00274366">
        <w:rPr>
          <w:b/>
          <w:bCs/>
          <w:sz w:val="18"/>
        </w:rPr>
        <w:t>О</w:t>
      </w:r>
      <w:proofErr w:type="gramEnd"/>
      <w:r w:rsidRPr="00274366">
        <w:rPr>
          <w:b/>
          <w:bCs/>
          <w:sz w:val="18"/>
        </w:rPr>
        <w:t>б утверждении перечня гарантированного объема бесплатной медицинской помощи</w:t>
      </w:r>
    </w:p>
    <w:p w:rsidR="00274366" w:rsidRPr="00274366" w:rsidRDefault="00274366" w:rsidP="00274366">
      <w:pPr>
        <w:rPr>
          <w:sz w:val="18"/>
        </w:rPr>
      </w:pPr>
      <w:r w:rsidRPr="00274366">
        <w:rPr>
          <w:i/>
          <w:iCs/>
          <w:sz w:val="18"/>
        </w:rPr>
        <w:t>(с </w:t>
      </w:r>
      <w:bookmarkStart w:id="0" w:name="SUB1001314152"/>
      <w:r w:rsidRPr="00274366">
        <w:rPr>
          <w:i/>
          <w:iCs/>
          <w:sz w:val="18"/>
        </w:rPr>
        <w:fldChar w:fldCharType="begin"/>
      </w:r>
      <w:r w:rsidRPr="00274366">
        <w:rPr>
          <w:i/>
          <w:iCs/>
          <w:sz w:val="18"/>
        </w:rPr>
        <w:instrText xml:space="preserve"> HYPERLINK "https://online.zakon.kz/Document/?doc_id=30536258" \t "_parent" </w:instrText>
      </w:r>
      <w:r w:rsidRPr="00274366">
        <w:rPr>
          <w:i/>
          <w:iCs/>
          <w:sz w:val="18"/>
        </w:rPr>
        <w:fldChar w:fldCharType="separate"/>
      </w:r>
      <w:r w:rsidRPr="00274366">
        <w:rPr>
          <w:rStyle w:val="a3"/>
          <w:i/>
          <w:iCs/>
          <w:sz w:val="18"/>
        </w:rPr>
        <w:t>изменениями и дополнениями</w:t>
      </w:r>
      <w:r w:rsidRPr="00274366">
        <w:rPr>
          <w:sz w:val="18"/>
        </w:rPr>
        <w:fldChar w:fldCharType="end"/>
      </w:r>
      <w:bookmarkEnd w:id="0"/>
      <w:r w:rsidRPr="00274366">
        <w:rPr>
          <w:i/>
          <w:iCs/>
          <w:sz w:val="18"/>
        </w:rPr>
        <w:t> по состоянию на 27.01.2014 г.)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 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В соответствии с </w:t>
      </w:r>
      <w:bookmarkStart w:id="1" w:name="SUB1004593817"/>
      <w:r w:rsidRPr="00274366">
        <w:rPr>
          <w:sz w:val="18"/>
        </w:rPr>
        <w:fldChar w:fldCharType="begin"/>
      </w:r>
      <w:r w:rsidRPr="00274366">
        <w:rPr>
          <w:sz w:val="18"/>
        </w:rPr>
        <w:instrText xml:space="preserve"> HYPERLINK "https://online.zakon.kz/Document/?doc_id=30479065" \l "sub_id=60007" \t "_parent" </w:instrText>
      </w:r>
      <w:r w:rsidRPr="00274366">
        <w:rPr>
          <w:sz w:val="18"/>
        </w:rPr>
        <w:fldChar w:fldCharType="separate"/>
      </w:r>
      <w:r w:rsidRPr="00274366">
        <w:rPr>
          <w:rStyle w:val="a3"/>
          <w:sz w:val="18"/>
        </w:rPr>
        <w:t>подпунктом 7) статьи 6</w:t>
      </w:r>
      <w:r w:rsidRPr="00274366">
        <w:rPr>
          <w:sz w:val="18"/>
        </w:rPr>
        <w:fldChar w:fldCharType="end"/>
      </w:r>
      <w:bookmarkEnd w:id="1"/>
      <w:r w:rsidRPr="00274366">
        <w:rPr>
          <w:sz w:val="18"/>
        </w:rPr>
        <w:t> и </w:t>
      </w:r>
      <w:bookmarkStart w:id="2" w:name="SUB1001177378"/>
      <w:r w:rsidRPr="00274366">
        <w:rPr>
          <w:sz w:val="18"/>
        </w:rPr>
        <w:fldChar w:fldCharType="begin"/>
      </w:r>
      <w:r w:rsidRPr="00274366">
        <w:rPr>
          <w:sz w:val="18"/>
        </w:rPr>
        <w:instrText xml:space="preserve"> HYPERLINK "https://online.zakon.kz/Document/?doc_id=30479065" \l "sub_id=340000" \o "Кодекс Республики Казахстан от 18 сентября 2009 года № 193-IV \«О здоровье народа и системе здравоохранения\» (с изменениями и дополнениями по состоянию на 19.04.2019 г.)" \t "_parent" </w:instrText>
      </w:r>
      <w:r w:rsidRPr="00274366">
        <w:rPr>
          <w:sz w:val="18"/>
        </w:rPr>
        <w:fldChar w:fldCharType="separate"/>
      </w:r>
      <w:r w:rsidRPr="00274366">
        <w:rPr>
          <w:rStyle w:val="a3"/>
          <w:sz w:val="18"/>
        </w:rPr>
        <w:t>пунктом 1 статьи 34</w:t>
      </w:r>
      <w:r w:rsidRPr="00274366">
        <w:rPr>
          <w:sz w:val="18"/>
        </w:rPr>
        <w:fldChar w:fldCharType="end"/>
      </w:r>
      <w:bookmarkEnd w:id="2"/>
      <w:r w:rsidRPr="00274366">
        <w:rPr>
          <w:sz w:val="18"/>
        </w:rPr>
        <w:t> Кодекса Республики Казахстан от 18 сентября 2009 года «О здоровье народа и системе здравоохранения» Правительство Республики Казахстан </w:t>
      </w:r>
      <w:r w:rsidRPr="00274366">
        <w:rPr>
          <w:b/>
          <w:bCs/>
          <w:sz w:val="18"/>
        </w:rPr>
        <w:t>ПОСТАНОВЛЯЕТ</w:t>
      </w:r>
      <w:r w:rsidRPr="00274366">
        <w:rPr>
          <w:sz w:val="18"/>
        </w:rPr>
        <w:t>: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1. Утвердить прилагаемый </w:t>
      </w:r>
      <w:bookmarkStart w:id="3" w:name="SUB1001262580"/>
      <w:r w:rsidRPr="00274366">
        <w:rPr>
          <w:sz w:val="18"/>
        </w:rPr>
        <w:fldChar w:fldCharType="begin"/>
      </w:r>
      <w:r w:rsidRPr="00274366">
        <w:rPr>
          <w:sz w:val="18"/>
        </w:rPr>
        <w:instrText xml:space="preserve"> HYPERLINK "https://online.zakon.kz/Document/?doc_id=30536257" \l "sub_id=100" \o "Постановление Правительства Республики Казахстан от 15 декабря 2009 года № 2136 \«Об утверждении перечня гарантированного объема бесплатной медицинской помощи\» (с изменениями и дополнениями от 27.01.2014 г.)" \t "_parent" </w:instrText>
      </w:r>
      <w:r w:rsidRPr="00274366">
        <w:rPr>
          <w:sz w:val="18"/>
        </w:rPr>
        <w:fldChar w:fldCharType="separate"/>
      </w:r>
      <w:r w:rsidRPr="00274366">
        <w:rPr>
          <w:rStyle w:val="a3"/>
          <w:sz w:val="18"/>
        </w:rPr>
        <w:t>перечень гарантированного объема</w:t>
      </w:r>
      <w:r w:rsidRPr="00274366">
        <w:rPr>
          <w:sz w:val="18"/>
        </w:rPr>
        <w:fldChar w:fldCharType="end"/>
      </w:r>
      <w:bookmarkEnd w:id="3"/>
      <w:r w:rsidRPr="00274366">
        <w:rPr>
          <w:sz w:val="18"/>
        </w:rPr>
        <w:t> бесплатной медицинской помощи.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 xml:space="preserve">2. Министерству здравоохранения Республики Казахстан, </w:t>
      </w:r>
      <w:proofErr w:type="spellStart"/>
      <w:r w:rsidRPr="00274366">
        <w:rPr>
          <w:sz w:val="18"/>
        </w:rPr>
        <w:t>акимам</w:t>
      </w:r>
      <w:proofErr w:type="spellEnd"/>
      <w:r w:rsidRPr="00274366">
        <w:rPr>
          <w:sz w:val="18"/>
        </w:rPr>
        <w:t xml:space="preserve"> областей, городов Астаны и Алматы принять необходимые меры, вытекающие из настоящего постановления.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3. Признать утратившим силу </w:t>
      </w:r>
      <w:bookmarkStart w:id="4" w:name="SUB1000680542"/>
      <w:r w:rsidRPr="00274366">
        <w:rPr>
          <w:sz w:val="18"/>
        </w:rPr>
        <w:fldChar w:fldCharType="begin"/>
      </w:r>
      <w:r w:rsidRPr="00274366">
        <w:rPr>
          <w:sz w:val="18"/>
        </w:rPr>
        <w:instrText xml:space="preserve"> HYPERLINK "https://online.zakon.kz/Document/?doc_id=30126547" \o "Постановление Правительства Республики Казахстан от 28 сентября 2007 года № 853 \«Об утверждении перечня гарантированного объема бесплатной медицинской помощи на 2008-2009 годы\» (утратило силу)" \t "_parent" </w:instrText>
      </w:r>
      <w:r w:rsidRPr="00274366">
        <w:rPr>
          <w:sz w:val="18"/>
        </w:rPr>
        <w:fldChar w:fldCharType="separate"/>
      </w:r>
      <w:r w:rsidRPr="00274366">
        <w:rPr>
          <w:rStyle w:val="a3"/>
          <w:sz w:val="18"/>
        </w:rPr>
        <w:t>постановление</w:t>
      </w:r>
      <w:r w:rsidRPr="00274366">
        <w:rPr>
          <w:sz w:val="18"/>
        </w:rPr>
        <w:fldChar w:fldCharType="end"/>
      </w:r>
      <w:bookmarkEnd w:id="4"/>
      <w:r w:rsidRPr="00274366">
        <w:rPr>
          <w:sz w:val="18"/>
        </w:rPr>
        <w:t> Правительства Республики Казахстан от 28 сентября 2007 года № 853 «Об утверждении Перечня гарантированного объема бесплатной медицинской помощи на 2008-2009 годы» (САПП Республики Казахстан, 2007 г., № 35, ст. 397).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4. Настоящее постановление вводится в действие с 1 января 2010 года и подлежит официальному </w:t>
      </w:r>
      <w:bookmarkStart w:id="5" w:name="SUB1001314152_2"/>
      <w:r w:rsidRPr="00274366">
        <w:rPr>
          <w:sz w:val="18"/>
        </w:rPr>
        <w:fldChar w:fldCharType="begin"/>
      </w:r>
      <w:r w:rsidRPr="00274366">
        <w:rPr>
          <w:sz w:val="18"/>
        </w:rPr>
        <w:instrText xml:space="preserve"> HYPERLINK "https://online.zakon.kz/Document/?doc_id=30536258" \o "СПРАВКА О ПОСТАНОВЛЕНИИ ПРАВИТЕЛЬСТВА РК ОТ 15 ДЕКАБРЯ 2009 № 2136" \t "_parent" </w:instrText>
      </w:r>
      <w:r w:rsidRPr="00274366">
        <w:rPr>
          <w:sz w:val="18"/>
        </w:rPr>
        <w:fldChar w:fldCharType="separate"/>
      </w:r>
      <w:r w:rsidRPr="00274366">
        <w:rPr>
          <w:rStyle w:val="a3"/>
          <w:sz w:val="18"/>
        </w:rPr>
        <w:t>опубликованию</w:t>
      </w:r>
      <w:r w:rsidRPr="00274366">
        <w:rPr>
          <w:sz w:val="18"/>
        </w:rPr>
        <w:fldChar w:fldCharType="end"/>
      </w:r>
      <w:bookmarkEnd w:id="5"/>
      <w:r w:rsidRPr="00274366">
        <w:rPr>
          <w:sz w:val="18"/>
        </w:rPr>
        <w:t>.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 </w:t>
      </w:r>
      <w:bookmarkStart w:id="6" w:name="_GoBack"/>
      <w:bookmarkEnd w:id="6"/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0"/>
        <w:gridCol w:w="7960"/>
      </w:tblGrid>
      <w:tr w:rsidR="00274366" w:rsidRPr="00274366" w:rsidTr="00274366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  <w:r w:rsidRPr="00274366">
              <w:rPr>
                <w:b/>
                <w:bCs/>
                <w:sz w:val="18"/>
              </w:rPr>
              <w:t>Премьер-Министр</w:t>
            </w:r>
          </w:p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b/>
                <w:bCs/>
                <w:sz w:val="18"/>
              </w:rPr>
              <w:t>Республики Казахстан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 </w:t>
            </w:r>
          </w:p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b/>
                <w:bCs/>
                <w:sz w:val="18"/>
              </w:rPr>
              <w:t xml:space="preserve">К. </w:t>
            </w:r>
            <w:proofErr w:type="spellStart"/>
            <w:r w:rsidRPr="00274366">
              <w:rPr>
                <w:b/>
                <w:bCs/>
                <w:sz w:val="18"/>
              </w:rPr>
              <w:t>Масимов</w:t>
            </w:r>
            <w:proofErr w:type="spellEnd"/>
          </w:p>
        </w:tc>
      </w:tr>
    </w:tbl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 </w:t>
      </w:r>
    </w:p>
    <w:p w:rsidR="00274366" w:rsidRPr="00274366" w:rsidRDefault="00274366" w:rsidP="00274366">
      <w:pPr>
        <w:rPr>
          <w:sz w:val="18"/>
        </w:rPr>
      </w:pPr>
      <w:bookmarkStart w:id="7" w:name="SUB100"/>
      <w:bookmarkEnd w:id="7"/>
      <w:r w:rsidRPr="00274366">
        <w:rPr>
          <w:i/>
          <w:iCs/>
          <w:sz w:val="18"/>
        </w:rPr>
        <w:t>Перечень изложен в редакции </w:t>
      </w:r>
      <w:bookmarkStart w:id="8" w:name="SUB1003854042"/>
      <w:r w:rsidRPr="00274366">
        <w:rPr>
          <w:i/>
          <w:iCs/>
          <w:sz w:val="18"/>
          <w:u w:val="single"/>
        </w:rPr>
        <w:fldChar w:fldCharType="begin"/>
      </w:r>
      <w:r w:rsidRPr="00274366">
        <w:rPr>
          <w:i/>
          <w:iCs/>
          <w:sz w:val="18"/>
          <w:u w:val="single"/>
        </w:rPr>
        <w:instrText xml:space="preserve"> HYPERLINK "https://online.zakon.kz/Document/?doc_id=31498570" \o "Постановление Правительства Республики Казахстан от 27 января 2014 года № 29 \«О внесении изменения в постановление Правительства Республики Казахстан от 15 декабря 2009 года № 2136 \«Об утверждении перечня гарантированного объема бесплатной медицинской помощи\»" \t "_parent" </w:instrText>
      </w:r>
      <w:r w:rsidRPr="00274366">
        <w:rPr>
          <w:i/>
          <w:iCs/>
          <w:sz w:val="18"/>
          <w:u w:val="single"/>
        </w:rPr>
        <w:fldChar w:fldCharType="separate"/>
      </w:r>
      <w:r w:rsidRPr="00274366">
        <w:rPr>
          <w:rStyle w:val="a3"/>
          <w:i/>
          <w:iCs/>
          <w:sz w:val="18"/>
        </w:rPr>
        <w:t>постановления</w:t>
      </w:r>
      <w:r w:rsidRPr="00274366">
        <w:rPr>
          <w:sz w:val="18"/>
        </w:rPr>
        <w:fldChar w:fldCharType="end"/>
      </w:r>
      <w:bookmarkEnd w:id="8"/>
      <w:r w:rsidRPr="00274366">
        <w:rPr>
          <w:i/>
          <w:iCs/>
          <w:sz w:val="18"/>
        </w:rPr>
        <w:t> Правительства РК от 27.01.14 г. № 29 (</w:t>
      </w:r>
      <w:bookmarkStart w:id="9" w:name="SUB1003854177"/>
      <w:r w:rsidRPr="00274366">
        <w:rPr>
          <w:i/>
          <w:iCs/>
          <w:sz w:val="18"/>
          <w:u w:val="single"/>
        </w:rPr>
        <w:fldChar w:fldCharType="begin"/>
      </w:r>
      <w:r w:rsidRPr="00274366">
        <w:rPr>
          <w:i/>
          <w:iCs/>
          <w:sz w:val="18"/>
          <w:u w:val="single"/>
        </w:rPr>
        <w:instrText xml:space="preserve"> HYPERLINK "https://online.zakon.kz/Document/?doc_id=31498607" \l "sub_id=100" \t "_parent" </w:instrText>
      </w:r>
      <w:r w:rsidRPr="00274366">
        <w:rPr>
          <w:i/>
          <w:iCs/>
          <w:sz w:val="18"/>
          <w:u w:val="single"/>
        </w:rPr>
        <w:fldChar w:fldCharType="separate"/>
      </w:r>
      <w:r w:rsidRPr="00274366">
        <w:rPr>
          <w:rStyle w:val="a3"/>
          <w:i/>
          <w:iCs/>
          <w:sz w:val="18"/>
        </w:rPr>
        <w:t>см. стар</w:t>
      </w:r>
      <w:proofErr w:type="gramStart"/>
      <w:r w:rsidRPr="00274366">
        <w:rPr>
          <w:rStyle w:val="a3"/>
          <w:i/>
          <w:iCs/>
          <w:sz w:val="18"/>
        </w:rPr>
        <w:t>.</w:t>
      </w:r>
      <w:proofErr w:type="gramEnd"/>
      <w:r w:rsidRPr="00274366">
        <w:rPr>
          <w:rStyle w:val="a3"/>
          <w:i/>
          <w:iCs/>
          <w:sz w:val="18"/>
        </w:rPr>
        <w:t xml:space="preserve"> </w:t>
      </w:r>
      <w:proofErr w:type="gramStart"/>
      <w:r w:rsidRPr="00274366">
        <w:rPr>
          <w:rStyle w:val="a3"/>
          <w:i/>
          <w:iCs/>
          <w:sz w:val="18"/>
        </w:rPr>
        <w:t>р</w:t>
      </w:r>
      <w:proofErr w:type="gramEnd"/>
      <w:r w:rsidRPr="00274366">
        <w:rPr>
          <w:rStyle w:val="a3"/>
          <w:i/>
          <w:iCs/>
          <w:sz w:val="18"/>
        </w:rPr>
        <w:t>ед.</w:t>
      </w:r>
      <w:r w:rsidRPr="00274366">
        <w:rPr>
          <w:sz w:val="18"/>
        </w:rPr>
        <w:fldChar w:fldCharType="end"/>
      </w:r>
      <w:bookmarkEnd w:id="9"/>
      <w:r w:rsidRPr="00274366">
        <w:rPr>
          <w:i/>
          <w:iCs/>
          <w:sz w:val="18"/>
        </w:rPr>
        <w:t>)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Приложение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к </w:t>
      </w:r>
      <w:bookmarkStart w:id="10" w:name="SUB1001262579"/>
      <w:r w:rsidRPr="00274366">
        <w:rPr>
          <w:sz w:val="18"/>
        </w:rPr>
        <w:fldChar w:fldCharType="begin"/>
      </w:r>
      <w:r w:rsidRPr="00274366">
        <w:rPr>
          <w:sz w:val="18"/>
        </w:rPr>
        <w:instrText xml:space="preserve"> HYPERLINK "https://online.zakon.kz/Document/?doc_id=30536257" \t "_parent" </w:instrText>
      </w:r>
      <w:r w:rsidRPr="00274366">
        <w:rPr>
          <w:sz w:val="18"/>
        </w:rPr>
        <w:fldChar w:fldCharType="separate"/>
      </w:r>
      <w:r w:rsidRPr="00274366">
        <w:rPr>
          <w:rStyle w:val="a3"/>
          <w:sz w:val="18"/>
        </w:rPr>
        <w:t>постановлению</w:t>
      </w:r>
      <w:r w:rsidRPr="00274366">
        <w:rPr>
          <w:sz w:val="18"/>
        </w:rPr>
        <w:fldChar w:fldCharType="end"/>
      </w:r>
      <w:bookmarkEnd w:id="10"/>
      <w:r w:rsidRPr="00274366">
        <w:rPr>
          <w:sz w:val="18"/>
        </w:rPr>
        <w:t> Правительства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Республики Казахстан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от 15 декабря 2009 года № 2136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 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 </w:t>
      </w:r>
    </w:p>
    <w:p w:rsidR="00274366" w:rsidRPr="00274366" w:rsidRDefault="00274366" w:rsidP="00274366">
      <w:pPr>
        <w:rPr>
          <w:sz w:val="18"/>
        </w:rPr>
      </w:pPr>
      <w:r w:rsidRPr="00274366">
        <w:rPr>
          <w:b/>
          <w:bCs/>
          <w:sz w:val="18"/>
        </w:rPr>
        <w:t>Перечень</w:t>
      </w:r>
      <w:r w:rsidRPr="00274366">
        <w:rPr>
          <w:b/>
          <w:bCs/>
          <w:sz w:val="18"/>
        </w:rPr>
        <w:br/>
        <w:t>гарантированного объема бесплатной медицинской помощи</w:t>
      </w:r>
    </w:p>
    <w:p w:rsidR="00274366" w:rsidRPr="00274366" w:rsidRDefault="00274366" w:rsidP="00274366">
      <w:pPr>
        <w:rPr>
          <w:sz w:val="18"/>
        </w:rPr>
      </w:pPr>
      <w:r w:rsidRPr="00274366">
        <w:rPr>
          <w:b/>
          <w:bCs/>
          <w:sz w:val="18"/>
        </w:rPr>
        <w:t> </w:t>
      </w:r>
    </w:p>
    <w:p w:rsidR="00274366" w:rsidRPr="00274366" w:rsidRDefault="00274366" w:rsidP="00274366">
      <w:pPr>
        <w:rPr>
          <w:sz w:val="18"/>
        </w:rPr>
      </w:pPr>
      <w:r w:rsidRPr="00274366">
        <w:rPr>
          <w:b/>
          <w:bCs/>
          <w:sz w:val="18"/>
        </w:rPr>
        <w:lastRenderedPageBreak/>
        <w:t>1. Общие положения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 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 xml:space="preserve">1. Гарантированный объем бесплатной медицинской помощи (далее - ГОБМП) предоставляется гражданам Республики Казахстан и </w:t>
      </w:r>
      <w:proofErr w:type="spellStart"/>
      <w:r w:rsidRPr="00274366">
        <w:rPr>
          <w:sz w:val="18"/>
        </w:rPr>
        <w:t>оралманам</w:t>
      </w:r>
      <w:proofErr w:type="spellEnd"/>
      <w:r w:rsidRPr="00274366">
        <w:rPr>
          <w:sz w:val="18"/>
        </w:rPr>
        <w:t xml:space="preserve"> за счет бюджетных средств и включает профилактические, диагностические и лечебные медицинские услуги, обладающие наибольшей доказанной эффективностью.</w:t>
      </w:r>
    </w:p>
    <w:p w:rsidR="00274366" w:rsidRPr="00274366" w:rsidRDefault="00274366" w:rsidP="00274366">
      <w:pPr>
        <w:rPr>
          <w:sz w:val="18"/>
        </w:rPr>
      </w:pPr>
      <w:bookmarkStart w:id="11" w:name="SUB200"/>
      <w:bookmarkEnd w:id="11"/>
      <w:r w:rsidRPr="00274366">
        <w:rPr>
          <w:sz w:val="18"/>
        </w:rPr>
        <w:t>2. В ГОБМП включается: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1) скорая медицинская помощь и санитарная авиация;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2) амбулаторно-поликлиническая помощь, включающая: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первичную медико-санитарную помощь (далее - ПМСП);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консультативно-диагностическую помощь (далее - КДП) по направлению специалиста первичной медико-санитарной помощи и профильных специалистов;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3) стационарная медицинская помощь по направлению специалиста ПМСП или профильных специалистов в рамках планируемых объемов, определяемых уполномоченным органом в области здравоохранения (далее - уполномоченный орган), по экстренным показаниям - вне зависимости от наличия направления;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 xml:space="preserve">4) </w:t>
      </w:r>
      <w:proofErr w:type="spellStart"/>
      <w:r w:rsidRPr="00274366">
        <w:rPr>
          <w:sz w:val="18"/>
        </w:rPr>
        <w:t>стационарозамещающая</w:t>
      </w:r>
      <w:proofErr w:type="spellEnd"/>
      <w:r w:rsidRPr="00274366">
        <w:rPr>
          <w:sz w:val="18"/>
        </w:rPr>
        <w:t xml:space="preserve"> медицинская помощь по направлению специалиста ПМСП или профильных специалистов;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5) восстановительное лечение и медицинская реабилитация;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6) паллиативная помощь и сестринский уход для категорий населения, </w:t>
      </w:r>
      <w:bookmarkStart w:id="12" w:name="SUB1001227216"/>
      <w:r w:rsidRPr="00274366">
        <w:rPr>
          <w:sz w:val="18"/>
        </w:rPr>
        <w:fldChar w:fldCharType="begin"/>
      </w:r>
      <w:r w:rsidRPr="00274366">
        <w:rPr>
          <w:sz w:val="18"/>
        </w:rPr>
        <w:instrText xml:space="preserve"> HYPERLINK "https://online.zakon.kz/Document/?doc_id=30519032" \t "_parent" </w:instrText>
      </w:r>
      <w:r w:rsidRPr="00274366">
        <w:rPr>
          <w:sz w:val="18"/>
        </w:rPr>
        <w:fldChar w:fldCharType="separate"/>
      </w:r>
      <w:r w:rsidRPr="00274366">
        <w:rPr>
          <w:rStyle w:val="a3"/>
          <w:sz w:val="18"/>
        </w:rPr>
        <w:t>установленных Правительством Республики Казахстан</w:t>
      </w:r>
      <w:r w:rsidRPr="00274366">
        <w:rPr>
          <w:sz w:val="18"/>
        </w:rPr>
        <w:fldChar w:fldCharType="end"/>
      </w:r>
      <w:bookmarkEnd w:id="12"/>
      <w:r w:rsidRPr="00274366">
        <w:rPr>
          <w:sz w:val="18"/>
        </w:rPr>
        <w:t>.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 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 </w:t>
      </w:r>
    </w:p>
    <w:p w:rsidR="00274366" w:rsidRPr="00274366" w:rsidRDefault="00274366" w:rsidP="00274366">
      <w:pPr>
        <w:rPr>
          <w:sz w:val="18"/>
        </w:rPr>
      </w:pPr>
      <w:bookmarkStart w:id="13" w:name="SUB300"/>
      <w:bookmarkEnd w:id="13"/>
      <w:r w:rsidRPr="00274366">
        <w:rPr>
          <w:b/>
          <w:bCs/>
          <w:sz w:val="18"/>
        </w:rPr>
        <w:t>2. Перечень ГОБМП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 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3. Скорая медицинская помощь в рамках ГОБМП включает: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1) оказание медицинской помощи по экстренным показаниям;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2) доставку пациентов в медицинские организации по экстренным показаниям;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3) медицинское обеспечение массовых мероприятий (общественные, культурно-массовые, спортивные и другие), районного, областного, республиканского значения по согласованию с уполномоченным органом в области здравоохранения или местным исполнительным органом.</w:t>
      </w:r>
    </w:p>
    <w:p w:rsidR="00274366" w:rsidRPr="00274366" w:rsidRDefault="00274366" w:rsidP="00274366">
      <w:pPr>
        <w:rPr>
          <w:sz w:val="18"/>
        </w:rPr>
      </w:pPr>
      <w:bookmarkStart w:id="14" w:name="SUB400"/>
      <w:bookmarkEnd w:id="14"/>
      <w:r w:rsidRPr="00274366">
        <w:rPr>
          <w:sz w:val="18"/>
        </w:rPr>
        <w:t>4. Санитарная авиация в рамках ГОБМП включает: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1) предоставление экстренной медицинской помощи населению при невозможности оказания соответствующего уровня медицинской помощи из-за отсутствия необходимых ресурсов в медицинской организации по месту нахождения пациента;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lastRenderedPageBreak/>
        <w:t>2) доставку квалифицированных специалистов к месту назначения либо транспортировку пациента в соответствующую медицинскую организацию средствами авиатранспорта и автотранспорта.</w:t>
      </w:r>
    </w:p>
    <w:p w:rsidR="00274366" w:rsidRPr="00274366" w:rsidRDefault="00274366" w:rsidP="00274366">
      <w:pPr>
        <w:rPr>
          <w:sz w:val="18"/>
        </w:rPr>
      </w:pPr>
      <w:bookmarkStart w:id="15" w:name="SUB500"/>
      <w:bookmarkEnd w:id="15"/>
      <w:r w:rsidRPr="00274366">
        <w:rPr>
          <w:sz w:val="18"/>
        </w:rPr>
        <w:t>5. Амбулаторно-поликлиническая помощь в рамках ГОБМП включает в себя ПМСП, КДП и предоставляется в объеме согласно </w:t>
      </w:r>
      <w:bookmarkStart w:id="16" w:name="SUB1003854198"/>
      <w:r w:rsidRPr="00274366">
        <w:rPr>
          <w:sz w:val="18"/>
        </w:rPr>
        <w:fldChar w:fldCharType="begin"/>
      </w:r>
      <w:r w:rsidRPr="00274366">
        <w:rPr>
          <w:sz w:val="18"/>
        </w:rPr>
        <w:instrText xml:space="preserve"> HYPERLINK "https://online.zakon.kz/Document/?doc_id=30536257" \l "sub_id=1" \t "_parent" </w:instrText>
      </w:r>
      <w:r w:rsidRPr="00274366">
        <w:rPr>
          <w:sz w:val="18"/>
        </w:rPr>
        <w:fldChar w:fldCharType="separate"/>
      </w:r>
      <w:r w:rsidRPr="00274366">
        <w:rPr>
          <w:rStyle w:val="a3"/>
          <w:sz w:val="18"/>
        </w:rPr>
        <w:t>приложению</w:t>
      </w:r>
      <w:r w:rsidRPr="00274366">
        <w:rPr>
          <w:sz w:val="18"/>
        </w:rPr>
        <w:fldChar w:fldCharType="end"/>
      </w:r>
      <w:bookmarkEnd w:id="16"/>
      <w:r w:rsidRPr="00274366">
        <w:rPr>
          <w:sz w:val="18"/>
        </w:rPr>
        <w:t> к настоящему перечню ГОБМП.</w:t>
      </w:r>
    </w:p>
    <w:p w:rsidR="00274366" w:rsidRPr="00274366" w:rsidRDefault="00274366" w:rsidP="00274366">
      <w:pPr>
        <w:rPr>
          <w:sz w:val="18"/>
        </w:rPr>
      </w:pPr>
      <w:bookmarkStart w:id="17" w:name="SUB600"/>
      <w:bookmarkEnd w:id="17"/>
      <w:r w:rsidRPr="00274366">
        <w:rPr>
          <w:sz w:val="18"/>
        </w:rPr>
        <w:t xml:space="preserve">6. Медицинская помощь с использованием высокоспециализированных и новых </w:t>
      </w:r>
      <w:proofErr w:type="gramStart"/>
      <w:r w:rsidRPr="00274366">
        <w:rPr>
          <w:sz w:val="18"/>
        </w:rPr>
        <w:t>технологий</w:t>
      </w:r>
      <w:proofErr w:type="gramEnd"/>
      <w:r w:rsidRPr="00274366">
        <w:rPr>
          <w:sz w:val="18"/>
        </w:rPr>
        <w:t xml:space="preserve"> оказывается по направлению специалиста амбулаторно-поликлинической организации (далее - АПО) в соответствии с перечнем, утверждаемым уполномоченным органом в области здравоохранения (далее - уполномоченный орган).</w:t>
      </w:r>
    </w:p>
    <w:p w:rsidR="00274366" w:rsidRPr="00274366" w:rsidRDefault="00274366" w:rsidP="00274366">
      <w:pPr>
        <w:rPr>
          <w:sz w:val="18"/>
        </w:rPr>
      </w:pPr>
      <w:bookmarkStart w:id="18" w:name="SUB700"/>
      <w:bookmarkEnd w:id="18"/>
      <w:r w:rsidRPr="00274366">
        <w:rPr>
          <w:sz w:val="18"/>
        </w:rPr>
        <w:t>7. Стационарная помощь в рамках ГОБМП осуществляется без предоставления дополнительных сервисных услуг (телевизор, телефон, заказное питание и т.д.) в палатах установленного уполномоченным органом стандарта.</w:t>
      </w:r>
    </w:p>
    <w:p w:rsidR="00274366" w:rsidRPr="00274366" w:rsidRDefault="00274366" w:rsidP="00274366">
      <w:pPr>
        <w:rPr>
          <w:sz w:val="18"/>
        </w:rPr>
      </w:pPr>
      <w:bookmarkStart w:id="19" w:name="SUB800"/>
      <w:bookmarkEnd w:id="19"/>
      <w:r w:rsidRPr="00274366">
        <w:rPr>
          <w:sz w:val="18"/>
        </w:rPr>
        <w:t xml:space="preserve">8. ГОБМП, </w:t>
      </w:r>
      <w:proofErr w:type="gramStart"/>
      <w:r w:rsidRPr="00274366">
        <w:rPr>
          <w:sz w:val="18"/>
        </w:rPr>
        <w:t>оказываемый</w:t>
      </w:r>
      <w:proofErr w:type="gramEnd"/>
      <w:r w:rsidRPr="00274366">
        <w:rPr>
          <w:sz w:val="18"/>
        </w:rPr>
        <w:t xml:space="preserve"> в форме стационарной помощи, согласно видам и объемам, утверждаемым уполномоченным органом, включает: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1) осмотры, консультации специалистов, в том числе с использованием телемедицинских коммуникаций;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2) лабораторные и инструментальные исследования в соответствии со стандартами в области здравоохранения;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 xml:space="preserve">3) медицинские услуги (за исключением </w:t>
      </w:r>
      <w:proofErr w:type="gramStart"/>
      <w:r w:rsidRPr="00274366">
        <w:rPr>
          <w:sz w:val="18"/>
        </w:rPr>
        <w:t>платных</w:t>
      </w:r>
      <w:proofErr w:type="gramEnd"/>
      <w:r w:rsidRPr="00274366">
        <w:rPr>
          <w:sz w:val="18"/>
        </w:rPr>
        <w:t>), лекарственное обеспечение в соответствии с лекарственными формулярами по медицинским показаниям;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4) обеспечение препаратами крови и ее компонентов по медицинским показаниям;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 xml:space="preserve">5) предоставление возможности находиться в медицинской организации матери (отцу) или иному лицу, непосредственно осуществляющему уход за ребенком в возрасте до трех лет, а также </w:t>
      </w:r>
      <w:proofErr w:type="gramStart"/>
      <w:r w:rsidRPr="00274366">
        <w:rPr>
          <w:sz w:val="18"/>
        </w:rPr>
        <w:t>тяжело больных</w:t>
      </w:r>
      <w:proofErr w:type="gramEnd"/>
      <w:r w:rsidRPr="00274366">
        <w:rPr>
          <w:sz w:val="18"/>
        </w:rPr>
        <w:t xml:space="preserve"> детей старшего возраста, нуждающихся по заключению врачей в дополнительном уходе, с выдачей листа о временной нетрудоспособности;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6) обеспечение кормящей матери ребенка до одного года жизни бесплатным питанием в медицинской организации на весь период пребывания по уходу за ребенком;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7) раннюю и продолженную медицинскую реабилитацию согласно стандартам организации оказания медицинской помощи (далее - стандарт), утвержденным уполномоченным органом, включая позднюю, для детей и социально-уязвимых категорий граждан;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8) создание необходимых условий для игр, отдыха и проведения воспитательной работы в детских стационарных медицинских организациях;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9) паллиативную помощь и сестринский уход для </w:t>
      </w:r>
      <w:bookmarkStart w:id="20" w:name="SUB1004492804"/>
      <w:r w:rsidRPr="00274366">
        <w:rPr>
          <w:sz w:val="18"/>
        </w:rPr>
        <w:fldChar w:fldCharType="begin"/>
      </w:r>
      <w:r w:rsidRPr="00274366">
        <w:rPr>
          <w:sz w:val="18"/>
        </w:rPr>
        <w:instrText xml:space="preserve"> HYPERLINK "https://online.zakon.kz/Document/?doc_id=33435805" \t "_parent" </w:instrText>
      </w:r>
      <w:r w:rsidRPr="00274366">
        <w:rPr>
          <w:sz w:val="18"/>
        </w:rPr>
        <w:fldChar w:fldCharType="separate"/>
      </w:r>
      <w:r w:rsidRPr="00274366">
        <w:rPr>
          <w:rStyle w:val="a3"/>
          <w:sz w:val="18"/>
        </w:rPr>
        <w:t>категорий населения</w:t>
      </w:r>
      <w:r w:rsidRPr="00274366">
        <w:rPr>
          <w:sz w:val="18"/>
        </w:rPr>
        <w:fldChar w:fldCharType="end"/>
      </w:r>
      <w:bookmarkEnd w:id="20"/>
      <w:r w:rsidRPr="00274366">
        <w:rPr>
          <w:sz w:val="18"/>
        </w:rPr>
        <w:t>, установленных Правительством Республики Казахстан.</w:t>
      </w:r>
    </w:p>
    <w:p w:rsidR="00274366" w:rsidRPr="00274366" w:rsidRDefault="00274366" w:rsidP="00274366">
      <w:pPr>
        <w:rPr>
          <w:sz w:val="18"/>
        </w:rPr>
      </w:pPr>
      <w:bookmarkStart w:id="21" w:name="SUB900"/>
      <w:bookmarkEnd w:id="21"/>
      <w:r w:rsidRPr="00274366">
        <w:rPr>
          <w:sz w:val="18"/>
        </w:rPr>
        <w:t xml:space="preserve">9. </w:t>
      </w:r>
      <w:proofErr w:type="spellStart"/>
      <w:r w:rsidRPr="00274366">
        <w:rPr>
          <w:sz w:val="18"/>
        </w:rPr>
        <w:t>Стационарозамещающая</w:t>
      </w:r>
      <w:proofErr w:type="spellEnd"/>
      <w:r w:rsidRPr="00274366">
        <w:rPr>
          <w:sz w:val="18"/>
        </w:rPr>
        <w:t xml:space="preserve"> медицинская помощь в рамках ГОБМП включает: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1) осмотры, консультации специалистов;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2) медицинские услуги (за исключением платных), лекарственное обеспечение, в соответствии с лекарственными формулярами по медицинским показаниям;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 xml:space="preserve">3) раннюю и продолженную медицинскую реабилитацию для всех категорий граждан по показаниям, включая </w:t>
      </w:r>
      <w:proofErr w:type="spellStart"/>
      <w:r w:rsidRPr="00274366">
        <w:rPr>
          <w:sz w:val="18"/>
        </w:rPr>
        <w:t>физиопроцедуры</w:t>
      </w:r>
      <w:proofErr w:type="spellEnd"/>
      <w:r w:rsidRPr="00274366">
        <w:rPr>
          <w:sz w:val="18"/>
        </w:rPr>
        <w:t xml:space="preserve"> и лечебную физкультуру, согласно стандартам.</w:t>
      </w:r>
    </w:p>
    <w:p w:rsidR="00274366" w:rsidRPr="00274366" w:rsidRDefault="00274366" w:rsidP="00274366">
      <w:pPr>
        <w:rPr>
          <w:sz w:val="18"/>
        </w:rPr>
      </w:pPr>
      <w:bookmarkStart w:id="22" w:name="SUB1000"/>
      <w:bookmarkEnd w:id="22"/>
      <w:r w:rsidRPr="00274366">
        <w:rPr>
          <w:sz w:val="18"/>
        </w:rPr>
        <w:t>10. Услуги патологоанатомического бюро (отделений) в рамках ГОБМП включают: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1) патологоанатомические вскрытия;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 xml:space="preserve">2) гистологические исследования операционного и </w:t>
      </w:r>
      <w:proofErr w:type="spellStart"/>
      <w:r w:rsidRPr="00274366">
        <w:rPr>
          <w:sz w:val="18"/>
        </w:rPr>
        <w:t>биопсийного</w:t>
      </w:r>
      <w:proofErr w:type="spellEnd"/>
      <w:r w:rsidRPr="00274366">
        <w:rPr>
          <w:sz w:val="18"/>
        </w:rPr>
        <w:t xml:space="preserve"> материала;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3) цитологические исследования.</w:t>
      </w:r>
    </w:p>
    <w:p w:rsidR="00274366" w:rsidRPr="00274366" w:rsidRDefault="00274366" w:rsidP="00274366">
      <w:pPr>
        <w:rPr>
          <w:sz w:val="18"/>
        </w:rPr>
      </w:pPr>
      <w:bookmarkStart w:id="23" w:name="SUB1100"/>
      <w:bookmarkEnd w:id="23"/>
      <w:r w:rsidRPr="00274366">
        <w:rPr>
          <w:sz w:val="18"/>
        </w:rPr>
        <w:lastRenderedPageBreak/>
        <w:t>11. Перечень ГОБМП включает лечение граждан Республики Казахстан за рубежом при наличии показаний и в порядке, определяемом Правительством Республики Казахстан.</w:t>
      </w:r>
    </w:p>
    <w:p w:rsidR="00274366" w:rsidRPr="00274366" w:rsidRDefault="00274366" w:rsidP="00274366">
      <w:pPr>
        <w:rPr>
          <w:sz w:val="18"/>
        </w:rPr>
      </w:pPr>
      <w:bookmarkStart w:id="24" w:name="SUB1200"/>
      <w:bookmarkEnd w:id="24"/>
      <w:r w:rsidRPr="00274366">
        <w:rPr>
          <w:sz w:val="18"/>
        </w:rPr>
        <w:t>12. Обеспечение лекарственными средствами для оказания ГОБМП осуществляется в соответствии с лекарственными формулярами, утвержденными медицинскими организациями и согласованными в установленном </w:t>
      </w:r>
      <w:bookmarkStart w:id="25" w:name="SUB1002183114"/>
      <w:r w:rsidRPr="00274366">
        <w:rPr>
          <w:sz w:val="18"/>
        </w:rPr>
        <w:fldChar w:fldCharType="begin"/>
      </w:r>
      <w:r w:rsidRPr="00274366">
        <w:rPr>
          <w:sz w:val="18"/>
        </w:rPr>
        <w:instrText xml:space="preserve"> HYPERLINK "https://online.zakon.kz/Document/?doc_id=31093946" \t "_parent" </w:instrText>
      </w:r>
      <w:r w:rsidRPr="00274366">
        <w:rPr>
          <w:sz w:val="18"/>
        </w:rPr>
        <w:fldChar w:fldCharType="separate"/>
      </w:r>
      <w:r w:rsidRPr="00274366">
        <w:rPr>
          <w:rStyle w:val="a3"/>
          <w:sz w:val="18"/>
        </w:rPr>
        <w:t>порядке</w:t>
      </w:r>
      <w:r w:rsidRPr="00274366">
        <w:rPr>
          <w:sz w:val="18"/>
        </w:rPr>
        <w:fldChar w:fldCharType="end"/>
      </w:r>
      <w:bookmarkEnd w:id="25"/>
      <w:r w:rsidRPr="00274366">
        <w:rPr>
          <w:sz w:val="18"/>
        </w:rPr>
        <w:t> уполномоченным органом при оказании: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1) скорой /неотложной/ экстренной медицинской помощи;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2) антирабической помощи по эпидемиологическим показаниям при опасности заражения;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3) санитарно-профилактической и санитарно-противоэпидемической помощи по показаниям;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4) иммунопрофилактике/вакцинации;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 xml:space="preserve">5) стационарной и </w:t>
      </w:r>
      <w:proofErr w:type="spellStart"/>
      <w:r w:rsidRPr="00274366">
        <w:rPr>
          <w:sz w:val="18"/>
        </w:rPr>
        <w:t>стационарозамещающей</w:t>
      </w:r>
      <w:proofErr w:type="spellEnd"/>
      <w:r w:rsidRPr="00274366">
        <w:rPr>
          <w:sz w:val="18"/>
        </w:rPr>
        <w:t xml:space="preserve"> помощи.</w:t>
      </w:r>
    </w:p>
    <w:p w:rsidR="00274366" w:rsidRPr="00274366" w:rsidRDefault="00274366" w:rsidP="00274366">
      <w:pPr>
        <w:rPr>
          <w:sz w:val="18"/>
        </w:rPr>
      </w:pPr>
      <w:bookmarkStart w:id="26" w:name="SUB1300"/>
      <w:bookmarkEnd w:id="26"/>
      <w:r w:rsidRPr="00274366">
        <w:rPr>
          <w:sz w:val="18"/>
        </w:rPr>
        <w:t>13. Лекарственное обеспечение на амбулаторном уровне в рамках ГОБМП осуществляется в соответствии с утвержденным уполномоченным органом </w:t>
      </w:r>
      <w:bookmarkStart w:id="27" w:name="SUB1005927233"/>
      <w:r w:rsidRPr="00274366">
        <w:rPr>
          <w:sz w:val="18"/>
        </w:rPr>
        <w:fldChar w:fldCharType="begin"/>
      </w:r>
      <w:r w:rsidRPr="00274366">
        <w:rPr>
          <w:sz w:val="18"/>
        </w:rPr>
        <w:instrText xml:space="preserve"> HYPERLINK "https://online.zakon.kz/Document/?doc_id=34811110" \t "_parent" </w:instrText>
      </w:r>
      <w:r w:rsidRPr="00274366">
        <w:rPr>
          <w:sz w:val="18"/>
        </w:rPr>
        <w:fldChar w:fldCharType="separate"/>
      </w:r>
      <w:r w:rsidRPr="00274366">
        <w:rPr>
          <w:rStyle w:val="a3"/>
          <w:sz w:val="18"/>
        </w:rPr>
        <w:t>перечнем</w:t>
      </w:r>
      <w:r w:rsidRPr="00274366">
        <w:rPr>
          <w:sz w:val="18"/>
        </w:rPr>
        <w:fldChar w:fldCharType="end"/>
      </w:r>
      <w:bookmarkEnd w:id="27"/>
      <w:r w:rsidRPr="00274366">
        <w:rPr>
          <w:sz w:val="18"/>
        </w:rPr>
        <w:t> лекарственных средств и изделий медицинского назначения для бесплатного обеспечения отдельных категорий граждан с определенными заболеваниями (состояниями) и специализированными лечебными продуктами по показаниям и рецепту специалиста ПМСП.</w:t>
      </w:r>
    </w:p>
    <w:p w:rsidR="00274366" w:rsidRPr="00274366" w:rsidRDefault="00274366" w:rsidP="00274366">
      <w:pPr>
        <w:rPr>
          <w:sz w:val="18"/>
        </w:rPr>
      </w:pPr>
      <w:bookmarkStart w:id="28" w:name="SUB1400"/>
      <w:bookmarkEnd w:id="28"/>
      <w:r w:rsidRPr="00274366">
        <w:rPr>
          <w:sz w:val="18"/>
        </w:rPr>
        <w:t>14. Медицинская помощь в рамках ГОБМП включает также лечебно-диагностические услуги с использованием малоинвазивных технологий.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 </w:t>
      </w:r>
    </w:p>
    <w:p w:rsidR="00274366" w:rsidRPr="00274366" w:rsidRDefault="00274366" w:rsidP="00274366">
      <w:pPr>
        <w:rPr>
          <w:sz w:val="18"/>
        </w:rPr>
      </w:pPr>
      <w:bookmarkStart w:id="29" w:name="SUB1"/>
      <w:bookmarkEnd w:id="29"/>
      <w:r w:rsidRPr="00274366">
        <w:rPr>
          <w:sz w:val="18"/>
        </w:rPr>
        <w:t>Приложение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к </w:t>
      </w:r>
      <w:bookmarkStart w:id="30" w:name="SUB1001262580_2"/>
      <w:r w:rsidRPr="00274366">
        <w:rPr>
          <w:sz w:val="18"/>
        </w:rPr>
        <w:fldChar w:fldCharType="begin"/>
      </w:r>
      <w:r w:rsidRPr="00274366">
        <w:rPr>
          <w:sz w:val="18"/>
        </w:rPr>
        <w:instrText xml:space="preserve"> HYPERLINK "https://online.zakon.kz/Document/?doc_id=30536257" \l "sub_id=100" \t "_parent" </w:instrText>
      </w:r>
      <w:r w:rsidRPr="00274366">
        <w:rPr>
          <w:sz w:val="18"/>
        </w:rPr>
        <w:fldChar w:fldCharType="separate"/>
      </w:r>
      <w:r w:rsidRPr="00274366">
        <w:rPr>
          <w:rStyle w:val="a3"/>
          <w:sz w:val="18"/>
        </w:rPr>
        <w:t>перечню</w:t>
      </w:r>
      <w:r w:rsidRPr="00274366">
        <w:rPr>
          <w:sz w:val="18"/>
        </w:rPr>
        <w:fldChar w:fldCharType="end"/>
      </w:r>
      <w:bookmarkEnd w:id="30"/>
      <w:r w:rsidRPr="00274366">
        <w:rPr>
          <w:sz w:val="18"/>
        </w:rPr>
        <w:t> гарантированного объема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бесплатной медицинской помощи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 </w:t>
      </w:r>
    </w:p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 </w:t>
      </w:r>
    </w:p>
    <w:p w:rsidR="00274366" w:rsidRPr="00274366" w:rsidRDefault="00274366" w:rsidP="00274366">
      <w:pPr>
        <w:rPr>
          <w:sz w:val="18"/>
        </w:rPr>
      </w:pPr>
      <w:r w:rsidRPr="00274366">
        <w:rPr>
          <w:b/>
          <w:bCs/>
          <w:sz w:val="18"/>
        </w:rPr>
        <w:t>Амбулаторно-поликлиническая помощь </w:t>
      </w:r>
      <w:r w:rsidRPr="00274366">
        <w:rPr>
          <w:b/>
          <w:bCs/>
          <w:sz w:val="18"/>
        </w:rPr>
        <w:br/>
        <w:t>в рамках гарантированного объема бесплатной медицинской помощи</w:t>
      </w:r>
    </w:p>
    <w:p w:rsidR="00274366" w:rsidRPr="00274366" w:rsidRDefault="00274366" w:rsidP="00274366">
      <w:pPr>
        <w:rPr>
          <w:sz w:val="18"/>
        </w:rPr>
      </w:pPr>
      <w:r w:rsidRPr="00274366">
        <w:rPr>
          <w:b/>
          <w:bCs/>
          <w:sz w:val="18"/>
        </w:rPr>
        <w:t> </w:t>
      </w:r>
    </w:p>
    <w:p w:rsidR="00274366" w:rsidRPr="00274366" w:rsidRDefault="00274366" w:rsidP="00274366">
      <w:pPr>
        <w:rPr>
          <w:sz w:val="18"/>
        </w:rPr>
      </w:pPr>
      <w:r w:rsidRPr="00274366">
        <w:rPr>
          <w:b/>
          <w:bCs/>
          <w:sz w:val="18"/>
        </w:rPr>
        <w:t> </w:t>
      </w:r>
    </w:p>
    <w:p w:rsidR="00274366" w:rsidRPr="00274366" w:rsidRDefault="00274366" w:rsidP="00274366">
      <w:pPr>
        <w:rPr>
          <w:sz w:val="18"/>
        </w:rPr>
      </w:pPr>
      <w:r w:rsidRPr="00274366">
        <w:rPr>
          <w:b/>
          <w:bCs/>
          <w:sz w:val="18"/>
        </w:rPr>
        <w:t>1. Первичная медико-санитарная помощь</w:t>
      </w:r>
    </w:p>
    <w:p w:rsidR="00274366" w:rsidRPr="00274366" w:rsidRDefault="00274366" w:rsidP="00274366">
      <w:pPr>
        <w:rPr>
          <w:sz w:val="18"/>
        </w:rPr>
      </w:pPr>
      <w:r w:rsidRPr="00274366">
        <w:rPr>
          <w:b/>
          <w:bCs/>
          <w:sz w:val="1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7798"/>
        <w:gridCol w:w="4712"/>
      </w:tblGrid>
      <w:tr w:rsidR="00274366" w:rsidRPr="00274366" w:rsidTr="00274366">
        <w:trPr>
          <w:jc w:val="center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b/>
                <w:bCs/>
                <w:sz w:val="18"/>
              </w:rPr>
              <w:t>Мероприятия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b/>
                <w:bCs/>
                <w:sz w:val="18"/>
              </w:rPr>
              <w:t>Наименование услуги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b/>
                <w:bCs/>
                <w:sz w:val="18"/>
              </w:rPr>
              <w:t>Кратность оказания услуг</w:t>
            </w:r>
          </w:p>
        </w:tc>
      </w:tr>
      <w:tr w:rsidR="00274366" w:rsidRPr="00274366" w:rsidTr="00274366">
        <w:trPr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b/>
                <w:bCs/>
                <w:sz w:val="18"/>
              </w:rPr>
              <w:lastRenderedPageBreak/>
              <w:t>1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b/>
                <w:bCs/>
                <w:sz w:val="18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b/>
                <w:bCs/>
                <w:sz w:val="18"/>
              </w:rPr>
              <w:t>3</w:t>
            </w:r>
          </w:p>
        </w:tc>
      </w:tr>
      <w:tr w:rsidR="00274366" w:rsidRPr="00274366" w:rsidTr="00274366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b/>
                <w:bCs/>
                <w:sz w:val="18"/>
              </w:rPr>
              <w:t>Прием и консультации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proofErr w:type="gramStart"/>
            <w:r w:rsidRPr="00274366">
              <w:rPr>
                <w:sz w:val="18"/>
              </w:rPr>
              <w:t>Прием, консультация (специалистов ПМСП - врач общей практики, участковый врач-терапевт/педиатр, участковая медицинская сестра/медицинская сестра общей практики, фельдшер, акушер (-ка)</w:t>
            </w:r>
            <w:proofErr w:type="gramEnd"/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обращению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Обслуживание на дому специалистами ПМСП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b/>
                <w:bCs/>
                <w:sz w:val="18"/>
              </w:rPr>
              <w:t>Профилактика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Консультирование по вопросам охраны и укрепления здоровья, формирования здорового образа жизни, рационального и здорового питания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обращению и по направлению специалистов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Консультирование по вопросам планирования семьи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обращению и по направлению специалистов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Введение/извлечение внутриматочной спирали, инъекции контрацептивные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обращению и по направлению специалистов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Профилактические медицинские осмотры (</w:t>
            </w:r>
            <w:proofErr w:type="spellStart"/>
            <w:r w:rsidRPr="00274366">
              <w:rPr>
                <w:sz w:val="18"/>
              </w:rPr>
              <w:t>скрининговые</w:t>
            </w:r>
            <w:proofErr w:type="spellEnd"/>
            <w:r w:rsidRPr="00274366">
              <w:rPr>
                <w:sz w:val="18"/>
              </w:rPr>
              <w:t xml:space="preserve"> исследования) целевых групп населения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С периодичностью в соответствии с порядком, утвержденным уполномоченным органом в области здравоохранения (далее - уполномоченный орган)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Санитарно-противоэпидемические (профилактические) мероприятия в очагах инфекционных заболеваний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Проведение иммунизации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Согласно установленной периодичности в рамках Национального календаря прививок и по эпидемиологическим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Обучение в профилактических кабинетах, школах оздоровления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обращению и по направлению специалистов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Обучение больных и членов их семей самоконтролю, само- и взаимопомощи в соответствии с программами управления хроническими заболеваниями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обращению и по направлению специалистов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Консультирование по телефону лиц с хроническими формами заболеваний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обращению и по направлению специалистов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proofErr w:type="gramStart"/>
            <w:r w:rsidRPr="00274366">
              <w:rPr>
                <w:sz w:val="18"/>
              </w:rPr>
              <w:t>Медико-социальные</w:t>
            </w:r>
            <w:proofErr w:type="gramEnd"/>
            <w:r w:rsidRPr="00274366">
              <w:rPr>
                <w:sz w:val="18"/>
              </w:rPr>
              <w:t xml:space="preserve"> и психологические услуги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Патронаж детей, в том числе новорожденных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Согласно установленной уполномоченным органом периодичности и 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Патронаж беременных женщин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Согласно установленной уполномоченным органом периодичности и 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Вторичная профилактика заболеваний и их осложнений путем динамического наблюдения больных с хроническими формами заболеваний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С периодичностью в соответствии со стандартами, утвержденными уполномоченным органом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Обучение детей санитарно-гигиеническим навыкам по уходу за зубами и слизистой оболочкой полости рта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1 раз в год с профилактической целью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1 раз в год с профилактической целью</w:t>
            </w:r>
          </w:p>
        </w:tc>
      </w:tr>
      <w:tr w:rsidR="00274366" w:rsidRPr="00274366" w:rsidTr="00274366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b/>
                <w:bCs/>
                <w:sz w:val="18"/>
              </w:rPr>
              <w:t>Диагностика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Измерение остроты слуха и зрения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С профилактической целью согласно установленной периодичности, в остальных случаях 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Измерение внутриглазного давления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С профилактической целью согласно установленной периодичности, в остальных случаях 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 xml:space="preserve">Общий анализ крови с </w:t>
            </w:r>
            <w:proofErr w:type="spellStart"/>
            <w:r w:rsidRPr="00274366">
              <w:rPr>
                <w:sz w:val="18"/>
              </w:rPr>
              <w:t>лейкоформулой</w:t>
            </w:r>
            <w:proofErr w:type="spellEnd"/>
            <w:r w:rsidRPr="00274366">
              <w:rPr>
                <w:sz w:val="18"/>
              </w:rPr>
              <w:t>, гемоглобин, эритроциты, цветовой показатель, лейкоциты, СОЭ, тромбоциты.</w:t>
            </w:r>
          </w:p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Общий анализ мочи с определением белка и глюкозы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proofErr w:type="gramStart"/>
            <w:r w:rsidRPr="00274366">
              <w:rPr>
                <w:sz w:val="18"/>
              </w:rPr>
              <w:t>1 раз в год при обращении с профилактический целью, в остальных случаях по показаниям</w:t>
            </w:r>
            <w:proofErr w:type="gramEnd"/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Время свертывания крови, кровь на малярийный плазмодий, моча по Нечипоренко, желчные пигменты в моче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proofErr w:type="spellStart"/>
            <w:r w:rsidRPr="00274366">
              <w:rPr>
                <w:sz w:val="18"/>
              </w:rPr>
              <w:t>Микрореакция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1 раз в год по обращению, в остальных случаях 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proofErr w:type="spellStart"/>
            <w:r w:rsidRPr="00274366">
              <w:rPr>
                <w:sz w:val="18"/>
              </w:rPr>
              <w:t>Копрограмма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1 раз в год с профилактической целью, в остальных случаях 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Забор мокроты на выявление туберкулеза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Забор материала на микробиологические исследования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 xml:space="preserve">Забор крови на ВИЧ инфекцию и реакцию </w:t>
            </w:r>
            <w:proofErr w:type="spellStart"/>
            <w:r w:rsidRPr="00274366">
              <w:rPr>
                <w:sz w:val="18"/>
              </w:rPr>
              <w:t>Вассермана</w:t>
            </w:r>
            <w:proofErr w:type="spellEnd"/>
            <w:r w:rsidRPr="00274366">
              <w:rPr>
                <w:sz w:val="18"/>
              </w:rPr>
              <w:t xml:space="preserve"> (RW)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При добровольном анонимном и (или) конфиденциальном медицинском обследовании по обращению, в остальных случаях 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 xml:space="preserve">Забор и биохимические исследования: холестерин, триглицериды, глюкоза крови, в том числе проведение </w:t>
            </w:r>
            <w:proofErr w:type="gramStart"/>
            <w:r w:rsidRPr="00274366">
              <w:rPr>
                <w:sz w:val="18"/>
              </w:rPr>
              <w:t>экспресс-методов</w:t>
            </w:r>
            <w:proofErr w:type="gramEnd"/>
            <w:r w:rsidRPr="00274366">
              <w:rPr>
                <w:sz w:val="18"/>
              </w:rPr>
              <w:t xml:space="preserve"> с использованием тест-систем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 xml:space="preserve">Забор и биохимические исследования: АЛАТ, АСАТ, общий билирубин, мочевина, </w:t>
            </w:r>
            <w:proofErr w:type="spellStart"/>
            <w:r w:rsidRPr="00274366">
              <w:rPr>
                <w:sz w:val="18"/>
              </w:rPr>
              <w:t>креатинин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Забор биологического материала на другие виды исследования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Микроскопия вагинального мазка и санация влагалища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1 раз в год с профилактической целью при обращении, в остальных случаях 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Иммунохимическое исследование (</w:t>
            </w:r>
            <w:proofErr w:type="spellStart"/>
            <w:r w:rsidRPr="00274366">
              <w:rPr>
                <w:sz w:val="18"/>
              </w:rPr>
              <w:t>гемокульт</w:t>
            </w:r>
            <w:proofErr w:type="spellEnd"/>
            <w:r w:rsidRPr="00274366">
              <w:rPr>
                <w:sz w:val="18"/>
              </w:rPr>
              <w:t xml:space="preserve">-тест </w:t>
            </w:r>
            <w:proofErr w:type="gramStart"/>
            <w:r w:rsidRPr="00274366">
              <w:rPr>
                <w:sz w:val="18"/>
              </w:rPr>
              <w:t>экспресс-методом</w:t>
            </w:r>
            <w:proofErr w:type="gramEnd"/>
            <w:r w:rsidRPr="00274366">
              <w:rPr>
                <w:sz w:val="18"/>
              </w:rPr>
              <w:t>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Анализ крови на малярийный плазмодий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Электрокардиограмма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С профилактической целью согласно установленной уполномоченным органом периодичности, в остальных случаях 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 xml:space="preserve">Постановка пробы Манту с 2 ТЕ ППД-Л детям из группы «риска» (в том числе с целью </w:t>
            </w:r>
            <w:proofErr w:type="spellStart"/>
            <w:r w:rsidRPr="00274366">
              <w:rPr>
                <w:sz w:val="18"/>
              </w:rPr>
              <w:t>довакцинации</w:t>
            </w:r>
            <w:proofErr w:type="spellEnd"/>
            <w:r w:rsidRPr="00274366">
              <w:rPr>
                <w:sz w:val="18"/>
              </w:rPr>
              <w:t xml:space="preserve"> и ревакцинации БЦЖ), и при подозрении на туберкулез у детей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С периодичностью установленной уполномоченным органом, в остальных случаях 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Флюорография с 15 лет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1 раз в год с профилактической целью, в остальных случаях 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b/>
                <w:bCs/>
                <w:sz w:val="18"/>
              </w:rPr>
              <w:t>Лечение, манипуляции и процедуры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Оказание неотложной медицинской помощи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Иммобилизация (наложение марлевых отвердевающих повязок, шин)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Назначение медикаментозного лечения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Проведение внутривенных, внутримышечных, подкожных инъекций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 xml:space="preserve">Оказание </w:t>
            </w:r>
            <w:proofErr w:type="spellStart"/>
            <w:r w:rsidRPr="00274366">
              <w:rPr>
                <w:sz w:val="18"/>
              </w:rPr>
              <w:t>стационарозамещающей</w:t>
            </w:r>
            <w:proofErr w:type="spellEnd"/>
            <w:r w:rsidRPr="00274366">
              <w:rPr>
                <w:sz w:val="18"/>
              </w:rPr>
              <w:t xml:space="preserve"> помощи, в том числе на дому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proofErr w:type="spellStart"/>
            <w:r w:rsidRPr="00274366">
              <w:rPr>
                <w:sz w:val="18"/>
              </w:rPr>
              <w:t>Физиопроцедуры</w:t>
            </w:r>
            <w:proofErr w:type="spellEnd"/>
            <w:r w:rsidRPr="00274366">
              <w:rPr>
                <w:sz w:val="18"/>
              </w:rPr>
              <w:t xml:space="preserve"> детям до 18 лет и массаж детям до 1 года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</w:t>
            </w:r>
          </w:p>
        </w:tc>
      </w:tr>
    </w:tbl>
    <w:p w:rsidR="00274366" w:rsidRPr="00274366" w:rsidRDefault="00274366" w:rsidP="00274366">
      <w:pPr>
        <w:rPr>
          <w:sz w:val="18"/>
        </w:rPr>
      </w:pPr>
      <w:r w:rsidRPr="00274366">
        <w:rPr>
          <w:b/>
          <w:bCs/>
          <w:sz w:val="18"/>
        </w:rPr>
        <w:t> </w:t>
      </w:r>
    </w:p>
    <w:p w:rsidR="00274366" w:rsidRPr="00274366" w:rsidRDefault="00274366" w:rsidP="00274366">
      <w:pPr>
        <w:rPr>
          <w:sz w:val="18"/>
        </w:rPr>
      </w:pPr>
      <w:r w:rsidRPr="00274366">
        <w:rPr>
          <w:b/>
          <w:bCs/>
          <w:sz w:val="18"/>
        </w:rPr>
        <w:t> </w:t>
      </w:r>
    </w:p>
    <w:p w:rsidR="00274366" w:rsidRPr="00274366" w:rsidRDefault="00274366" w:rsidP="00274366">
      <w:pPr>
        <w:rPr>
          <w:sz w:val="18"/>
        </w:rPr>
      </w:pPr>
      <w:r w:rsidRPr="00274366">
        <w:rPr>
          <w:b/>
          <w:bCs/>
          <w:sz w:val="18"/>
        </w:rPr>
        <w:t>2. Консультативно-диагностическая помощь</w:t>
      </w:r>
    </w:p>
    <w:p w:rsidR="00274366" w:rsidRPr="00274366" w:rsidRDefault="00274366" w:rsidP="00274366">
      <w:pPr>
        <w:rPr>
          <w:sz w:val="18"/>
        </w:rPr>
      </w:pPr>
      <w:r w:rsidRPr="00274366">
        <w:rPr>
          <w:b/>
          <w:bCs/>
          <w:sz w:val="1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7"/>
        <w:gridCol w:w="7879"/>
        <w:gridCol w:w="4664"/>
      </w:tblGrid>
      <w:tr w:rsidR="00274366" w:rsidRPr="00274366" w:rsidTr="00274366">
        <w:trPr>
          <w:jc w:val="center"/>
        </w:trPr>
        <w:tc>
          <w:tcPr>
            <w:tcW w:w="1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b/>
                <w:bCs/>
                <w:sz w:val="18"/>
              </w:rPr>
              <w:t>Мероприятия</w:t>
            </w:r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b/>
                <w:bCs/>
                <w:sz w:val="18"/>
              </w:rPr>
              <w:t>Наименование услуги</w:t>
            </w:r>
          </w:p>
        </w:tc>
        <w:tc>
          <w:tcPr>
            <w:tcW w:w="1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b/>
                <w:bCs/>
                <w:sz w:val="18"/>
              </w:rPr>
              <w:t>Кратность оказания услуг</w:t>
            </w:r>
          </w:p>
        </w:tc>
      </w:tr>
      <w:tr w:rsidR="00274366" w:rsidRPr="00274366" w:rsidTr="00274366">
        <w:trPr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b/>
                <w:bCs/>
                <w:sz w:val="18"/>
              </w:rPr>
              <w:t>1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b/>
                <w:bCs/>
                <w:sz w:val="18"/>
              </w:rPr>
              <w:t>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b/>
                <w:bCs/>
                <w:sz w:val="18"/>
              </w:rPr>
              <w:t>3</w:t>
            </w:r>
          </w:p>
        </w:tc>
      </w:tr>
      <w:tr w:rsidR="00274366" w:rsidRPr="00274366" w:rsidTr="00274366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b/>
                <w:bCs/>
                <w:sz w:val="18"/>
              </w:rPr>
              <w:t>Прием и консультации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 xml:space="preserve">Прием и консультация профильных специалистов, в том числе с использованием </w:t>
            </w:r>
            <w:r w:rsidRPr="00274366">
              <w:rPr>
                <w:sz w:val="18"/>
              </w:rPr>
              <w:lastRenderedPageBreak/>
              <w:t>телемедицинских коммуникаций, а также консультации на дому:</w:t>
            </w:r>
          </w:p>
          <w:p w:rsidR="00274366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направлению специалиста ПМСП;</w:t>
            </w:r>
          </w:p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направлению профильного специалиста для проведения дифференциальной диагностики, при наличии осложнений с вовлечением других органов и определения дальнейшей тактики ведения пациента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lastRenderedPageBreak/>
              <w:t>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Медико-генетическое консультирование беременных и детей до 18 лет по направлению специалиста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</w:t>
            </w:r>
          </w:p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 </w:t>
            </w:r>
          </w:p>
        </w:tc>
      </w:tr>
      <w:tr w:rsidR="00274366" w:rsidRPr="00274366" w:rsidTr="00274366">
        <w:trPr>
          <w:jc w:val="center"/>
        </w:trPr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b/>
                <w:bCs/>
                <w:sz w:val="18"/>
              </w:rPr>
              <w:t>Диагностика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 xml:space="preserve">Проведение </w:t>
            </w:r>
            <w:proofErr w:type="spellStart"/>
            <w:r w:rsidRPr="00274366">
              <w:rPr>
                <w:sz w:val="18"/>
              </w:rPr>
              <w:t>скрининговых</w:t>
            </w:r>
            <w:proofErr w:type="spellEnd"/>
            <w:r w:rsidRPr="00274366">
              <w:rPr>
                <w:sz w:val="18"/>
              </w:rPr>
              <w:t xml:space="preserve"> исследований целевых групп населения, в соответствии с порядком установленным уполномоченным органом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В соответствии с установленной уполномоченным органом периодичностью</w:t>
            </w:r>
          </w:p>
        </w:tc>
      </w:tr>
      <w:tr w:rsidR="00274366" w:rsidRPr="00274366" w:rsidTr="00274366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Лабораторные и инструментальные методы исследования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направлению специалистов ПМСП и профильных специалистов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Общеклинические анализы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показаниям, направлению специалистов ПМСП и профильных специалистов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 xml:space="preserve">Исследование крови на ВИЧ инфекцию и реакцию </w:t>
            </w:r>
            <w:proofErr w:type="spellStart"/>
            <w:r w:rsidRPr="00274366">
              <w:rPr>
                <w:sz w:val="18"/>
              </w:rPr>
              <w:t>Вассермана</w:t>
            </w:r>
            <w:proofErr w:type="spellEnd"/>
            <w:r w:rsidRPr="00274366">
              <w:rPr>
                <w:sz w:val="18"/>
              </w:rPr>
              <w:t xml:space="preserve"> (RW)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Добровольное анонимное и (или) конфиденциальное медицинское обследование по обращению, в остальных случаях 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Гормональное исследование по направлению специалиста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 xml:space="preserve">Определение концентрации </w:t>
            </w:r>
            <w:proofErr w:type="spellStart"/>
            <w:r w:rsidRPr="00274366">
              <w:rPr>
                <w:sz w:val="18"/>
              </w:rPr>
              <w:t>иммунносупрессивных</w:t>
            </w:r>
            <w:proofErr w:type="spellEnd"/>
            <w:r w:rsidRPr="00274366">
              <w:rPr>
                <w:sz w:val="18"/>
              </w:rPr>
              <w:t xml:space="preserve"> препаратов в крови пациентам после трансплантации органов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Биохимические анализы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показаниям, направлению специалистов ПМСП и профильных специалистов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Группа крови и резус фактор лицам, подлежащим госпитализации в стационар на операцию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Микробиологические исследования биологического материала (</w:t>
            </w:r>
            <w:proofErr w:type="spellStart"/>
            <w:r w:rsidRPr="00274366">
              <w:rPr>
                <w:sz w:val="18"/>
              </w:rPr>
              <w:t>бакпосев</w:t>
            </w:r>
            <w:proofErr w:type="spellEnd"/>
            <w:r w:rsidRPr="00274366">
              <w:rPr>
                <w:sz w:val="18"/>
              </w:rPr>
              <w:t>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 xml:space="preserve">УЗИ, рентгенография, </w:t>
            </w:r>
            <w:proofErr w:type="spellStart"/>
            <w:r w:rsidRPr="00274366">
              <w:rPr>
                <w:sz w:val="18"/>
              </w:rPr>
              <w:t>фиброгастродуоденоскопия</w:t>
            </w:r>
            <w:proofErr w:type="spellEnd"/>
            <w:r w:rsidRPr="00274366">
              <w:rPr>
                <w:sz w:val="18"/>
              </w:rPr>
              <w:t xml:space="preserve">, </w:t>
            </w:r>
            <w:proofErr w:type="spellStart"/>
            <w:r w:rsidRPr="00274366">
              <w:rPr>
                <w:sz w:val="18"/>
              </w:rPr>
              <w:t>ректороманоскопия</w:t>
            </w:r>
            <w:proofErr w:type="spellEnd"/>
            <w:r w:rsidRPr="00274366">
              <w:rPr>
                <w:sz w:val="18"/>
              </w:rPr>
              <w:t xml:space="preserve">, дуоденальное зондирование, </w:t>
            </w:r>
            <w:proofErr w:type="spellStart"/>
            <w:r w:rsidRPr="00274366">
              <w:rPr>
                <w:sz w:val="18"/>
              </w:rPr>
              <w:t>колоноскопия</w:t>
            </w:r>
            <w:proofErr w:type="spellEnd"/>
            <w:r w:rsidRPr="00274366">
              <w:rPr>
                <w:sz w:val="18"/>
              </w:rPr>
              <w:t>, методы функциональной диагностики и другие виды эндоскопии с забором материала на биопсию по направлению специалистов ПМСП и профильных специалистов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 и при обращении пациента с профилактической целью не чаще 1 раза в год</w:t>
            </w:r>
          </w:p>
        </w:tc>
      </w:tr>
      <w:tr w:rsidR="00274366" w:rsidRPr="00274366" w:rsidTr="00274366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 xml:space="preserve">Проведение </w:t>
            </w:r>
            <w:proofErr w:type="spellStart"/>
            <w:r w:rsidRPr="00274366">
              <w:rPr>
                <w:sz w:val="18"/>
              </w:rPr>
              <w:t>скрининговых</w:t>
            </w:r>
            <w:proofErr w:type="spellEnd"/>
            <w:r w:rsidRPr="00274366">
              <w:rPr>
                <w:sz w:val="18"/>
              </w:rPr>
              <w:t xml:space="preserve"> исследований (иммуноферментный анализ, полимеразная цепная реакция) на диагностику вирусных гепатитов «В» и «С»:</w:t>
            </w:r>
          </w:p>
          <w:p w:rsidR="00274366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lastRenderedPageBreak/>
              <w:t>детей с заболеваниями крови, злокачественными новообразованиями, находящихся на гемодиализе, имеющих в анамнезе оперативные вмешательства, переливание крови и ее компонентов;</w:t>
            </w:r>
          </w:p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взрослых с заболеваниями крови, злокачественными новообразованиями, находящихся на гемодиализе, имеющих в анамнезе оперативные вмешательства, переливание крови и ее компонентов, а также медицинских работников с повышенным риском инфицирования вирусными гепатитами «В» и «С»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lastRenderedPageBreak/>
              <w:t>В соответствии с установленной уполномоченным органом периодичностью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 xml:space="preserve">Медицинское освидетельствование на предмет употребления </w:t>
            </w:r>
            <w:proofErr w:type="spellStart"/>
            <w:r w:rsidRPr="00274366">
              <w:rPr>
                <w:sz w:val="18"/>
              </w:rPr>
              <w:t>психоактивных</w:t>
            </w:r>
            <w:proofErr w:type="spellEnd"/>
            <w:r w:rsidRPr="00274366">
              <w:rPr>
                <w:sz w:val="18"/>
              </w:rPr>
              <w:t xml:space="preserve"> веществ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При направлении правоохранительных органов, органов следствия и дознания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Судебно-наркологическая экспертиза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решению судебных органов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Судебно-психиатрическая экспертиза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решению судебных органов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proofErr w:type="gramStart"/>
            <w:r w:rsidRPr="00274366">
              <w:rPr>
                <w:sz w:val="18"/>
              </w:rPr>
              <w:t xml:space="preserve">Дорогостоящие виды диагностических исследований для социально-уязвимой категории населения (детям до 18 лет; беременным; участникам Великой Отечественной войны; инвалидам 1, 2, 3 группы; многодетным матерям, награжденным подвесками «Алтын </w:t>
            </w:r>
            <w:proofErr w:type="spellStart"/>
            <w:r w:rsidRPr="00274366">
              <w:rPr>
                <w:sz w:val="18"/>
              </w:rPr>
              <w:t>алқа</w:t>
            </w:r>
            <w:proofErr w:type="spellEnd"/>
            <w:r w:rsidRPr="00274366">
              <w:rPr>
                <w:sz w:val="18"/>
              </w:rPr>
              <w:t>», «</w:t>
            </w:r>
            <w:proofErr w:type="spellStart"/>
            <w:r w:rsidRPr="00274366">
              <w:rPr>
                <w:sz w:val="18"/>
              </w:rPr>
              <w:t>Күміс</w:t>
            </w:r>
            <w:proofErr w:type="spellEnd"/>
            <w:r w:rsidRPr="00274366">
              <w:rPr>
                <w:sz w:val="18"/>
              </w:rPr>
              <w:t xml:space="preserve"> </w:t>
            </w:r>
            <w:proofErr w:type="spellStart"/>
            <w:r w:rsidRPr="00274366">
              <w:rPr>
                <w:sz w:val="18"/>
              </w:rPr>
              <w:t>алқа</w:t>
            </w:r>
            <w:proofErr w:type="spellEnd"/>
            <w:r w:rsidRPr="00274366">
              <w:rPr>
                <w:sz w:val="18"/>
              </w:rPr>
              <w:t>»; получателям адресной социальной помощи; пенсионерам по возрасту; больным инфекционными, социально-значимыми заболеваниями и заболеваниями, представляющими опасность для окружающих) по направлению специалиста:</w:t>
            </w:r>
            <w:proofErr w:type="gramEnd"/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1. Полимеразная цепная реакция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 xml:space="preserve">2. </w:t>
            </w:r>
            <w:proofErr w:type="spellStart"/>
            <w:r w:rsidRPr="00274366">
              <w:rPr>
                <w:sz w:val="18"/>
              </w:rPr>
              <w:t>Иммунофенотипирование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 xml:space="preserve">3. Медико-генетические исследования беременных (ультразвуковой скрининг оценка анатомии плода, инвазивные </w:t>
            </w:r>
            <w:proofErr w:type="spellStart"/>
            <w:r w:rsidRPr="00274366">
              <w:rPr>
                <w:sz w:val="18"/>
              </w:rPr>
              <w:t>пренатальные</w:t>
            </w:r>
            <w:proofErr w:type="spellEnd"/>
            <w:r w:rsidRPr="00274366">
              <w:rPr>
                <w:sz w:val="18"/>
              </w:rPr>
              <w:t xml:space="preserve"> процедуры, биохимический скрининг цитогенетическое исследование) в объеме и сроках, установленных уполномоченным органом в области здравоохранения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4. Компьютерная томография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5. Магниторезонансная томография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6. Позитронно-эмиссионная томография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7. Однофотонная эмиссионная компьютерная томография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8. Ангиография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10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b/>
                <w:bCs/>
                <w:sz w:val="18"/>
              </w:rPr>
              <w:t>Лечение, манипуляции и процедуры</w:t>
            </w: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 xml:space="preserve">Хирургические, гинекологические, отоларингологические, урологические, офтальмологические и другие амбулаторные процедуры, в том числе с использованием изделий медицинского </w:t>
            </w:r>
            <w:r w:rsidRPr="00274366">
              <w:rPr>
                <w:sz w:val="18"/>
              </w:rPr>
              <w:lastRenderedPageBreak/>
              <w:t>назначения и лекарственных средств, за счет средств пациента или в рамках договора добровольного медицинского страхования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lastRenderedPageBreak/>
              <w:t xml:space="preserve">По показаниям, направлению специалистов ПМСП и </w:t>
            </w:r>
            <w:r w:rsidRPr="00274366">
              <w:rPr>
                <w:sz w:val="18"/>
              </w:rPr>
              <w:lastRenderedPageBreak/>
              <w:t>профильных специалистов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Экстракорпоральное оплодотворение согласно порядку, утвержденному уполномоченным органом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показаниям, но не более 2 циклов ЭКО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 xml:space="preserve">Экстренная стоматологическая помощь (острая боль) для социально-уязвимой категории населения: обезболивание, препарирование и наложение пломбы из композитных материалов химического отверждения, экстракция зуба с обезболиванием, </w:t>
            </w:r>
            <w:proofErr w:type="spellStart"/>
            <w:r w:rsidRPr="00274366">
              <w:rPr>
                <w:sz w:val="18"/>
              </w:rPr>
              <w:t>периостотомия</w:t>
            </w:r>
            <w:proofErr w:type="spellEnd"/>
            <w:r w:rsidRPr="00274366">
              <w:rPr>
                <w:sz w:val="18"/>
              </w:rPr>
              <w:t>, вскрытие абсцессов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 xml:space="preserve">Плановая стоматологическая помощь детям и беременным женщинам (кроме </w:t>
            </w:r>
            <w:proofErr w:type="spellStart"/>
            <w:r w:rsidRPr="00274366">
              <w:rPr>
                <w:sz w:val="18"/>
              </w:rPr>
              <w:t>ортодонтической</w:t>
            </w:r>
            <w:proofErr w:type="spellEnd"/>
            <w:r w:rsidRPr="00274366">
              <w:rPr>
                <w:sz w:val="18"/>
              </w:rPr>
              <w:t xml:space="preserve"> и ортопедической) по направлению специалиста, включая экстракцию зубов с использованием обезболивания, препарирование и наложение пломбы из композитных материалов химического отверждения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proofErr w:type="spellStart"/>
            <w:r w:rsidRPr="00274366">
              <w:rPr>
                <w:sz w:val="18"/>
              </w:rPr>
              <w:t>Ортодонтическая</w:t>
            </w:r>
            <w:proofErr w:type="spellEnd"/>
            <w:r w:rsidRPr="00274366">
              <w:rPr>
                <w:sz w:val="18"/>
              </w:rPr>
              <w:t xml:space="preserve"> помощь детям с врожденной патологией челюстно-лицевой области с использованием аппарата для устранения зубочелюстных аномалий (</w:t>
            </w:r>
            <w:proofErr w:type="spellStart"/>
            <w:r w:rsidRPr="00274366">
              <w:rPr>
                <w:sz w:val="18"/>
              </w:rPr>
              <w:t>ортодонтическая</w:t>
            </w:r>
            <w:proofErr w:type="spellEnd"/>
            <w:r w:rsidRPr="00274366">
              <w:rPr>
                <w:sz w:val="18"/>
              </w:rPr>
              <w:t xml:space="preserve"> пластинка)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</w:t>
            </w:r>
          </w:p>
        </w:tc>
      </w:tr>
      <w:tr w:rsidR="00274366" w:rsidRPr="00274366" w:rsidTr="00274366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4366" w:rsidRPr="00274366" w:rsidRDefault="00274366" w:rsidP="00274366">
            <w:pPr>
              <w:rPr>
                <w:sz w:val="18"/>
              </w:rPr>
            </w:pPr>
          </w:p>
        </w:tc>
        <w:tc>
          <w:tcPr>
            <w:tcW w:w="2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Ранняя и продолженная медицинская реабилитация социально-уязвимой категории населения согласно стандартам, утвержденным уполномоченным органом в области здравоохранения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274366" w:rsidRDefault="00274366" w:rsidP="00274366">
            <w:pPr>
              <w:rPr>
                <w:sz w:val="18"/>
              </w:rPr>
            </w:pPr>
            <w:r w:rsidRPr="00274366">
              <w:rPr>
                <w:sz w:val="18"/>
              </w:rPr>
              <w:t>По показаниям</w:t>
            </w:r>
          </w:p>
        </w:tc>
      </w:tr>
    </w:tbl>
    <w:p w:rsidR="00274366" w:rsidRPr="00274366" w:rsidRDefault="00274366" w:rsidP="00274366">
      <w:pPr>
        <w:rPr>
          <w:sz w:val="18"/>
        </w:rPr>
      </w:pPr>
      <w:r w:rsidRPr="00274366">
        <w:rPr>
          <w:sz w:val="18"/>
        </w:rPr>
        <w:t> </w:t>
      </w:r>
    </w:p>
    <w:p w:rsidR="00C35F97" w:rsidRDefault="00C35F97"/>
    <w:sectPr w:rsidR="00C35F97" w:rsidSect="007D2E9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5D"/>
    <w:rsid w:val="00274366"/>
    <w:rsid w:val="0029665D"/>
    <w:rsid w:val="007D2E9F"/>
    <w:rsid w:val="00C3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3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2</cp:revision>
  <dcterms:created xsi:type="dcterms:W3CDTF">2019-06-20T11:32:00Z</dcterms:created>
  <dcterms:modified xsi:type="dcterms:W3CDTF">2019-06-20T11:34:00Z</dcterms:modified>
</cp:coreProperties>
</file>